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F1" w:rsidRDefault="00E418F1" w:rsidP="00E418F1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 xml:space="preserve">Obecné zastupiteľstvo Ľubovec  v súlade s ustanovením § 11, ods.4, zák.č.369/90 Zb. o obecnom zriadení  v neskoršom znení  </w:t>
      </w:r>
    </w:p>
    <w:p w:rsidR="00E418F1" w:rsidRDefault="00E418F1" w:rsidP="00E418F1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>p r i j í m a  dňa 23.09.2016 tieto</w:t>
      </w:r>
    </w:p>
    <w:p w:rsidR="00E418F1" w:rsidRPr="00A84F79" w:rsidRDefault="00E418F1" w:rsidP="00E418F1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  <w:rPr>
          <w:sz w:val="16"/>
          <w:szCs w:val="16"/>
        </w:rPr>
      </w:pPr>
    </w:p>
    <w:p w:rsidR="00E418F1" w:rsidRDefault="00E418F1" w:rsidP="00E418F1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ascii="Verdana" w:eastAsia="Verdana" w:hAnsi="Verdana" w:cs="Verdana"/>
          <w:b/>
          <w:sz w:val="32"/>
        </w:rPr>
        <w:t>ZÁVERY Z ROKOVANIA</w:t>
      </w:r>
    </w:p>
    <w:p w:rsidR="00E418F1" w:rsidRDefault="00E418F1" w:rsidP="00E418F1">
      <w:pPr>
        <w:rPr>
          <w:sz w:val="16"/>
          <w:szCs w:val="16"/>
        </w:rPr>
      </w:pPr>
    </w:p>
    <w:p w:rsidR="00E418F1" w:rsidRPr="00A84F79" w:rsidRDefault="00E418F1" w:rsidP="00E418F1">
      <w:pPr>
        <w:rPr>
          <w:sz w:val="16"/>
          <w:szCs w:val="16"/>
        </w:rPr>
      </w:pPr>
    </w:p>
    <w:p w:rsidR="00E418F1" w:rsidRPr="0010123C" w:rsidRDefault="00E418F1" w:rsidP="00E418F1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 w:rsidRPr="0010123C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83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12</w:t>
      </w:r>
      <w:r w:rsidRPr="0010123C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E418F1" w:rsidRPr="0010123C" w:rsidRDefault="00E418F1" w:rsidP="00E418F1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>Obecné zastupiteľstvo obce Ľubovec</w:t>
      </w:r>
    </w:p>
    <w:p w:rsidR="00E418F1" w:rsidRPr="0010123C" w:rsidRDefault="00E418F1" w:rsidP="00E418F1">
      <w:pPr>
        <w:numPr>
          <w:ilvl w:val="0"/>
          <w:numId w:val="2"/>
        </w:numPr>
        <w:tabs>
          <w:tab w:val="left" w:pos="360"/>
        </w:tabs>
        <w:ind w:left="0" w:firstLine="357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 xml:space="preserve">s c h v a ľ u j e </w:t>
      </w:r>
    </w:p>
    <w:p w:rsidR="00E418F1" w:rsidRPr="0010123C" w:rsidRDefault="00E418F1" w:rsidP="00E418F1">
      <w:pPr>
        <w:numPr>
          <w:ilvl w:val="1"/>
          <w:numId w:val="2"/>
        </w:numPr>
        <w:tabs>
          <w:tab w:val="left" w:pos="360"/>
        </w:tabs>
        <w:ind w:left="107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návrhovú komisiu: Ing. Matúš Marton, Andrea Kotuličová</w:t>
      </w:r>
      <w:r w:rsidRPr="0010123C">
        <w:rPr>
          <w:rFonts w:ascii="Times New Roman" w:hAnsi="Times New Roman"/>
          <w:sz w:val="24"/>
          <w:szCs w:val="24"/>
        </w:rPr>
        <w:t xml:space="preserve"> </w:t>
      </w:r>
    </w:p>
    <w:p w:rsidR="00E418F1" w:rsidRPr="0010123C" w:rsidRDefault="00E418F1" w:rsidP="00E418F1">
      <w:pPr>
        <w:numPr>
          <w:ilvl w:val="1"/>
          <w:numId w:val="2"/>
        </w:numPr>
        <w:tabs>
          <w:tab w:val="left" w:pos="360"/>
        </w:tabs>
        <w:ind w:left="1077" w:hanging="356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>progr</w:t>
      </w:r>
      <w:r>
        <w:rPr>
          <w:rFonts w:ascii="Times New Roman" w:hAnsi="Times New Roman"/>
          <w:sz w:val="24"/>
          <w:szCs w:val="24"/>
        </w:rPr>
        <w:t xml:space="preserve">am rokovania uvedený v pozvánke, doplnený o bod prevod finančných prostriedkov z rezervného fondu na úhradu kapitálových výdavkov </w:t>
      </w:r>
    </w:p>
    <w:p w:rsidR="00E418F1" w:rsidRPr="0010123C" w:rsidRDefault="00E418F1" w:rsidP="00E418F1">
      <w:pPr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>u r č u j e</w:t>
      </w:r>
      <w:r w:rsidRPr="0010123C">
        <w:rPr>
          <w:rFonts w:ascii="Times New Roman" w:hAnsi="Times New Roman"/>
          <w:sz w:val="24"/>
          <w:szCs w:val="24"/>
        </w:rPr>
        <w:t xml:space="preserve">   za overovateľ</w:t>
      </w:r>
      <w:r>
        <w:rPr>
          <w:rFonts w:ascii="Times New Roman" w:hAnsi="Times New Roman"/>
          <w:sz w:val="24"/>
          <w:szCs w:val="24"/>
        </w:rPr>
        <w:t>ov zápisnice: Mgr. Zuzana Rapavá</w:t>
      </w:r>
    </w:p>
    <w:p w:rsidR="00E418F1" w:rsidRPr="0010123C" w:rsidRDefault="00E418F1" w:rsidP="00E418F1">
      <w:pPr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0123C">
        <w:rPr>
          <w:rFonts w:ascii="Times New Roman" w:hAnsi="Times New Roman"/>
          <w:sz w:val="24"/>
          <w:szCs w:val="24"/>
        </w:rPr>
        <w:t>za zapisovateľku:  Ing. Miroslava Vašková</w:t>
      </w:r>
    </w:p>
    <w:p w:rsidR="00E418F1" w:rsidRPr="0010123C" w:rsidRDefault="00E418F1" w:rsidP="00E418F1">
      <w:pPr>
        <w:rPr>
          <w:rFonts w:ascii="Times New Roman" w:hAnsi="Times New Roman"/>
          <w:sz w:val="16"/>
          <w:szCs w:val="16"/>
        </w:rPr>
      </w:pPr>
    </w:p>
    <w:p w:rsidR="00E418F1" w:rsidRPr="0010123C" w:rsidRDefault="00E418F1" w:rsidP="00E418F1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84/12/2016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E418F1" w:rsidRPr="0010123C" w:rsidRDefault="00E418F1" w:rsidP="00E418F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>b e r i e   n a   v e d o m i e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>kontrolu plnenia uznesení z posledného zastupiteľstva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16"/>
          <w:szCs w:val="16"/>
        </w:rPr>
      </w:pPr>
    </w:p>
    <w:p w:rsidR="00E418F1" w:rsidRPr="0010123C" w:rsidRDefault="00E418F1" w:rsidP="00E418F1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85/12/2016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E418F1" w:rsidRPr="0010123C" w:rsidRDefault="00E418F1" w:rsidP="00E418F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>b e r i e   n a   v e d o m i e</w:t>
      </w:r>
    </w:p>
    <w:p w:rsidR="00E418F1" w:rsidRPr="009E4421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správu kontrolórky obce, plnenie rozpočtu a nedoplatkov daní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16"/>
          <w:szCs w:val="16"/>
        </w:rPr>
      </w:pPr>
    </w:p>
    <w:p w:rsidR="00E418F1" w:rsidRPr="0010123C" w:rsidRDefault="00E418F1" w:rsidP="00E418F1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86/12/2016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E418F1" w:rsidRPr="0010123C" w:rsidRDefault="00E418F1" w:rsidP="00E418F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k l a d á</w:t>
      </w:r>
    </w:p>
    <w:p w:rsidR="00E418F1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starostke obce pozastaviť stavebné práce na stavbe „Denný stacionár“ tak, že rekonštrukcia vonkajšej fasády sa neuskutoční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16"/>
          <w:szCs w:val="16"/>
        </w:rPr>
      </w:pPr>
    </w:p>
    <w:p w:rsidR="00E418F1" w:rsidRPr="0010123C" w:rsidRDefault="00E418F1" w:rsidP="00E418F1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87/12/2016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E418F1" w:rsidRPr="0010123C" w:rsidRDefault="00E418F1" w:rsidP="00E418F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k l a d á</w:t>
      </w:r>
    </w:p>
    <w:p w:rsidR="00E418F1" w:rsidRPr="00310FCF" w:rsidRDefault="00E418F1" w:rsidP="00E418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vyžiadať minimálne tri cenové ponuky za účelom rekonštrukcie strechy na „Dennom stacionári“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16"/>
          <w:szCs w:val="16"/>
        </w:rPr>
      </w:pPr>
    </w:p>
    <w:p w:rsidR="00E418F1" w:rsidRPr="0010123C" w:rsidRDefault="00E418F1" w:rsidP="00E418F1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88/12/2016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E418F1" w:rsidRPr="000F6E4F" w:rsidRDefault="00E418F1" w:rsidP="00E418F1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6E4F">
        <w:rPr>
          <w:rFonts w:ascii="Times New Roman" w:hAnsi="Times New Roman"/>
          <w:b/>
          <w:sz w:val="24"/>
          <w:szCs w:val="24"/>
        </w:rPr>
        <w:t xml:space="preserve">s c h v a ľ u j e </w:t>
      </w:r>
    </w:p>
    <w:p w:rsidR="00E418F1" w:rsidRDefault="00E418F1" w:rsidP="00E418F1">
      <w:pPr>
        <w:pStyle w:val="Odsekzoznamu"/>
        <w:numPr>
          <w:ilvl w:val="0"/>
          <w:numId w:val="3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D2D32">
        <w:rPr>
          <w:rFonts w:ascii="Times New Roman" w:hAnsi="Times New Roman"/>
          <w:sz w:val="24"/>
          <w:szCs w:val="24"/>
        </w:rPr>
        <w:t>presun finančných prostriedkov na kapitálové výdavky v sume 20.000,- € na rekonštrukciu „Denného stacionára“</w:t>
      </w:r>
    </w:p>
    <w:p w:rsidR="00E418F1" w:rsidRPr="007D2D32" w:rsidRDefault="00E418F1" w:rsidP="00E418F1">
      <w:pPr>
        <w:pStyle w:val="Odsekzoznamu"/>
        <w:numPr>
          <w:ilvl w:val="0"/>
          <w:numId w:val="3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rozpočtové opatrenie č. 4/2016</w:t>
      </w:r>
    </w:p>
    <w:p w:rsidR="00E418F1" w:rsidRDefault="00E418F1" w:rsidP="00E418F1">
      <w:pPr>
        <w:tabs>
          <w:tab w:val="left" w:pos="360"/>
        </w:tabs>
        <w:rPr>
          <w:rFonts w:ascii="Verdana" w:hAnsi="Verdana"/>
          <w:b/>
          <w:i/>
          <w:sz w:val="24"/>
          <w:szCs w:val="24"/>
          <w:u w:val="single"/>
        </w:rPr>
      </w:pPr>
    </w:p>
    <w:p w:rsidR="00E418F1" w:rsidRPr="0010123C" w:rsidRDefault="00E418F1" w:rsidP="00E418F1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89/12/2016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E418F1" w:rsidRPr="0010123C" w:rsidRDefault="00E418F1" w:rsidP="00E418F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b/>
          <w:sz w:val="24"/>
          <w:szCs w:val="24"/>
        </w:rPr>
        <w:t xml:space="preserve">s c h v a ľ u j e </w:t>
      </w:r>
    </w:p>
    <w:p w:rsidR="00E418F1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organizovanie osláv „Mesiac úcty k starším“ v dátume 10.10.2016 so začiatkom o 15,00 hod.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</w:p>
    <w:p w:rsidR="00E418F1" w:rsidRPr="0010123C" w:rsidRDefault="00E418F1" w:rsidP="00E418F1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90/12/2016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E418F1" w:rsidRPr="007D0863" w:rsidRDefault="00E418F1" w:rsidP="00E418F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 a v r h u j e</w:t>
      </w:r>
    </w:p>
    <w:p w:rsidR="00E418F1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dať vypracovať návrh doplnenia lámp verejného osvetlenia poslancovi Ing. Matúšovi </w:t>
      </w:r>
      <w:proofErr w:type="spellStart"/>
      <w:r>
        <w:rPr>
          <w:rFonts w:ascii="Times New Roman" w:hAnsi="Times New Roman"/>
          <w:sz w:val="24"/>
          <w:szCs w:val="24"/>
        </w:rPr>
        <w:t>Martonovi</w:t>
      </w:r>
      <w:proofErr w:type="spellEnd"/>
      <w:r>
        <w:rPr>
          <w:rFonts w:ascii="Times New Roman" w:hAnsi="Times New Roman"/>
          <w:sz w:val="24"/>
          <w:szCs w:val="24"/>
        </w:rPr>
        <w:t xml:space="preserve"> a vyžiadať návrhy na prípadnú obmenu verejného osvetlenia minimálne trom spoločnostiam zaoberajúcich sa touto problematikou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</w:p>
    <w:p w:rsidR="00E418F1" w:rsidRPr="0010123C" w:rsidRDefault="00E418F1" w:rsidP="00E418F1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91/12/2016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E418F1" w:rsidRPr="007D0863" w:rsidRDefault="00E418F1" w:rsidP="00E418F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k l a d á</w:t>
      </w:r>
    </w:p>
    <w:p w:rsidR="00E418F1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poslancovi Mgr. Matejovi Šarišskému vypracovať sťažnosti na Košický samosprávny kraj a Prešovský samosprávny kraj na stav komunikácie Ruské Pekľany - Obišovce</w:t>
      </w:r>
    </w:p>
    <w:p w:rsidR="00E418F1" w:rsidRDefault="00E418F1" w:rsidP="00E418F1">
      <w:pPr>
        <w:jc w:val="both"/>
        <w:rPr>
          <w:rFonts w:ascii="Times New Roman" w:hAnsi="Times New Roman"/>
          <w:sz w:val="24"/>
          <w:szCs w:val="24"/>
        </w:rPr>
      </w:pPr>
    </w:p>
    <w:p w:rsidR="00E418F1" w:rsidRPr="0010123C" w:rsidRDefault="00E418F1" w:rsidP="00E418F1">
      <w:pPr>
        <w:tabs>
          <w:tab w:val="left" w:pos="360"/>
        </w:tabs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Uznesenie číslo 92/12/2016</w:t>
      </w:r>
      <w:r w:rsidRPr="0010123C">
        <w:rPr>
          <w:rFonts w:ascii="Verdana" w:hAnsi="Verdana"/>
          <w:i/>
          <w:sz w:val="24"/>
          <w:szCs w:val="24"/>
          <w:u w:val="single"/>
        </w:rPr>
        <w:t> </w:t>
      </w:r>
    </w:p>
    <w:p w:rsidR="00E418F1" w:rsidRPr="0010123C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 w:rsidRPr="0010123C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E418F1" w:rsidRPr="007D0863" w:rsidRDefault="00E418F1" w:rsidP="00E418F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k l a d á</w:t>
      </w:r>
    </w:p>
    <w:p w:rsidR="00E418F1" w:rsidRDefault="00E418F1" w:rsidP="00E418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starostke zistiť informácie o dôvode nevykonania pozemného dopravného značenia na hlavnej komunikácii v obci Ľubovec</w:t>
      </w:r>
    </w:p>
    <w:p w:rsidR="00B23B52" w:rsidRDefault="00B23B52">
      <w:bookmarkStart w:id="0" w:name="_GoBack"/>
      <w:bookmarkEnd w:id="0"/>
    </w:p>
    <w:sectPr w:rsidR="00B2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38A"/>
    <w:multiLevelType w:val="hybridMultilevel"/>
    <w:tmpl w:val="32380748"/>
    <w:lvl w:ilvl="0" w:tplc="8ED04F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39D1"/>
    <w:multiLevelType w:val="multilevel"/>
    <w:tmpl w:val="63D0A76C"/>
    <w:lvl w:ilvl="0">
      <w:start w:val="1"/>
      <w:numFmt w:val="decimal"/>
      <w:lvlText w:val="%1)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 w15:restartNumberingAfterBreak="0">
    <w:nsid w:val="6E0A40C5"/>
    <w:multiLevelType w:val="multilevel"/>
    <w:tmpl w:val="041B001D"/>
    <w:styleLink w:val="tl5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F1"/>
    <w:rsid w:val="004C2E16"/>
    <w:rsid w:val="00B23B52"/>
    <w:rsid w:val="00E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5996F-85C0-4445-B5B3-B9A2B5E2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18F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5">
    <w:name w:val="Štýl5"/>
    <w:uiPriority w:val="99"/>
    <w:rsid w:val="004C2E16"/>
    <w:pPr>
      <w:numPr>
        <w:numId w:val="1"/>
      </w:numPr>
    </w:pPr>
  </w:style>
  <w:style w:type="paragraph" w:styleId="Odsekzoznamu">
    <w:name w:val="List Paragraph"/>
    <w:basedOn w:val="Normlny"/>
    <w:uiPriority w:val="34"/>
    <w:qFormat/>
    <w:rsid w:val="00E4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1</cp:revision>
  <dcterms:created xsi:type="dcterms:W3CDTF">2017-03-17T10:44:00Z</dcterms:created>
  <dcterms:modified xsi:type="dcterms:W3CDTF">2017-03-17T10:45:00Z</dcterms:modified>
</cp:coreProperties>
</file>